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70136D3C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</w:t>
      </w:r>
      <w:r w:rsidR="00D803C0">
        <w:rPr>
          <w:u w:val="single"/>
        </w:rPr>
        <w:t>лгебра</w:t>
      </w:r>
    </w:p>
    <w:p w14:paraId="6EF7438F" w14:textId="767BA50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</w:t>
      </w:r>
      <w:r w:rsidR="00E9369F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5EE51344" w:rsidR="008F6278" w:rsidRDefault="00D803C0">
            <w:r>
              <w:t>2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0573F96D" w:rsidR="00401C6E" w:rsidRPr="00401C6E" w:rsidRDefault="00D803C0">
            <w:r>
              <w:t xml:space="preserve">Арифметический квадратный корень. Свойства квадратного корня. 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53B84273" w:rsidR="008F6278" w:rsidRPr="004C484E" w:rsidRDefault="00D803C0">
            <w:r>
              <w:t xml:space="preserve">Карточка – будет отправлена в группу класса. </w:t>
            </w:r>
          </w:p>
        </w:tc>
        <w:tc>
          <w:tcPr>
            <w:tcW w:w="2834" w:type="dxa"/>
          </w:tcPr>
          <w:p w14:paraId="761D6C6E" w14:textId="7391A4F8" w:rsidR="004046B9" w:rsidRPr="004C484E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</w:t>
            </w:r>
            <w:r w:rsidR="00E9369F">
              <w:t xml:space="preserve">а </w:t>
            </w:r>
          </w:p>
          <w:p w14:paraId="6BC83CF0" w14:textId="774B6D60" w:rsidR="00C00E71" w:rsidRPr="00E9369F" w:rsidRDefault="00E9369F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WhatsApp. </w:t>
            </w:r>
          </w:p>
        </w:tc>
        <w:tc>
          <w:tcPr>
            <w:tcW w:w="1840" w:type="dxa"/>
          </w:tcPr>
          <w:p w14:paraId="7BD6AA10" w14:textId="7005E184" w:rsidR="008F6278" w:rsidRDefault="00D803C0">
            <w:r>
              <w:t>2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E9369F"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2E3FDC14" w:rsidR="008F6278" w:rsidRDefault="00D803C0">
            <w:r>
              <w:t>Без оценки.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2320A9F4" w:rsidR="008F6278" w:rsidRDefault="002E7A8B">
            <w:r>
              <w:t>4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53004E95" w14:textId="2A94F662" w:rsidR="008F6278" w:rsidRDefault="00D803C0">
            <w:r w:rsidRPr="00D803C0">
              <w:t>Арифметический квадратный корень. Свойства квадратного корня.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57298B62" w:rsidR="008F6278" w:rsidRDefault="00D803C0">
            <w:r w:rsidRPr="00D803C0">
              <w:t>Карточка – будет отправлена в группу класса.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141BF4EF" w:rsidR="004046B9" w:rsidRDefault="00E9369F">
            <w:proofErr w:type="spellStart"/>
            <w:r w:rsidRPr="00E9369F">
              <w:t>WhatsApp</w:t>
            </w:r>
            <w:proofErr w:type="spellEnd"/>
            <w:r w:rsidRPr="00E9369F">
              <w:t>.</w:t>
            </w:r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5708D5BE" w:rsidR="008F6278" w:rsidRDefault="001A3C74">
            <w:r>
              <w:t>4</w:t>
            </w:r>
            <w:r w:rsidR="004B2A13">
              <w:t>.0</w:t>
            </w:r>
            <w:r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47DBB16" w:rsidR="008F6278" w:rsidRDefault="00D803C0">
            <w:r>
              <w:t xml:space="preserve">Выборочно. </w:t>
            </w:r>
          </w:p>
        </w:tc>
      </w:tr>
    </w:tbl>
    <w:p w14:paraId="1B608214" w14:textId="0009DFF4" w:rsidR="001F63F0" w:rsidRPr="004C484E" w:rsidRDefault="001F63F0" w:rsidP="00C11539"/>
    <w:sectPr w:rsidR="001F63F0" w:rsidRPr="004C484E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7366D3"/>
    <w:rsid w:val="00773022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D803C0"/>
    <w:rsid w:val="00E9369F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27</cp:revision>
  <dcterms:created xsi:type="dcterms:W3CDTF">2020-03-30T14:07:00Z</dcterms:created>
  <dcterms:modified xsi:type="dcterms:W3CDTF">2022-02-01T17:23:00Z</dcterms:modified>
</cp:coreProperties>
</file>